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96" w:rsidRPr="00A53A07" w:rsidRDefault="00FD6896" w:rsidP="00FD6896">
      <w:pPr>
        <w:autoSpaceDE w:val="0"/>
        <w:autoSpaceDN w:val="0"/>
        <w:adjustRightInd w:val="0"/>
        <w:jc w:val="center"/>
        <w:rPr>
          <w:b/>
        </w:rPr>
      </w:pPr>
      <w:r w:rsidRPr="00A53A07">
        <w:rPr>
          <w:b/>
        </w:rPr>
        <w:t>Должностной регламент</w:t>
      </w:r>
    </w:p>
    <w:p w:rsidR="00FD6896" w:rsidRPr="00A53A07" w:rsidRDefault="00FD6896" w:rsidP="00FD6896">
      <w:pPr>
        <w:autoSpaceDE w:val="0"/>
        <w:autoSpaceDN w:val="0"/>
        <w:adjustRightInd w:val="0"/>
        <w:jc w:val="center"/>
        <w:rPr>
          <w:b/>
        </w:rPr>
      </w:pPr>
      <w:r w:rsidRPr="00A53A07">
        <w:rPr>
          <w:b/>
        </w:rPr>
        <w:t xml:space="preserve">государственного налогового инспектора </w:t>
      </w:r>
      <w:r>
        <w:rPr>
          <w:b/>
        </w:rPr>
        <w:t xml:space="preserve">отдела проектного управления долгом </w:t>
      </w:r>
      <w:r w:rsidRPr="00A53A07">
        <w:rPr>
          <w:b/>
        </w:rPr>
        <w:t xml:space="preserve"> Управления Федеральной налоговой службы по Сахалинской области</w:t>
      </w:r>
    </w:p>
    <w:p w:rsidR="00FD6896" w:rsidRPr="00A53A07" w:rsidRDefault="00FD6896" w:rsidP="00FD6896">
      <w:pPr>
        <w:autoSpaceDE w:val="0"/>
        <w:autoSpaceDN w:val="0"/>
        <w:adjustRightInd w:val="0"/>
        <w:jc w:val="center"/>
      </w:pPr>
    </w:p>
    <w:p w:rsidR="00FD6896" w:rsidRDefault="00FD6896" w:rsidP="00FD6896">
      <w:pPr>
        <w:autoSpaceDE w:val="0"/>
        <w:autoSpaceDN w:val="0"/>
        <w:adjustRightInd w:val="0"/>
        <w:jc w:val="center"/>
      </w:pPr>
      <w:r w:rsidRPr="00585A11">
        <w:t xml:space="preserve">Регистрационный номер (код) должности по </w:t>
      </w:r>
      <w:hyperlink r:id="rId5" w:history="1">
        <w:r w:rsidRPr="00585A11">
          <w:rPr>
            <w:color w:val="0000FF"/>
          </w:rPr>
          <w:t>Реестру</w:t>
        </w:r>
      </w:hyperlink>
      <w:r>
        <w:t xml:space="preserve"> </w:t>
      </w:r>
      <w:r w:rsidRPr="00585A11">
        <w:t xml:space="preserve">должностей </w:t>
      </w:r>
    </w:p>
    <w:p w:rsidR="00FD6896" w:rsidRDefault="00FD6896" w:rsidP="00FD6896">
      <w:pPr>
        <w:autoSpaceDE w:val="0"/>
        <w:autoSpaceDN w:val="0"/>
        <w:adjustRightInd w:val="0"/>
        <w:jc w:val="center"/>
      </w:pPr>
      <w:r w:rsidRPr="00585A11">
        <w:t>федеральной государственной гражданской службы,</w:t>
      </w:r>
      <w:r>
        <w:t xml:space="preserve"> </w:t>
      </w:r>
      <w:proofErr w:type="gramStart"/>
      <w:r w:rsidRPr="00585A11">
        <w:t>утвержденному</w:t>
      </w:r>
      <w:proofErr w:type="gramEnd"/>
      <w:r w:rsidRPr="00585A11">
        <w:t xml:space="preserve"> </w:t>
      </w:r>
    </w:p>
    <w:p w:rsidR="00FD6896" w:rsidRDefault="00FD6896" w:rsidP="00FD6896">
      <w:pPr>
        <w:autoSpaceDE w:val="0"/>
        <w:autoSpaceDN w:val="0"/>
        <w:adjustRightInd w:val="0"/>
        <w:jc w:val="center"/>
      </w:pPr>
      <w:r w:rsidRPr="00585A11">
        <w:t>Указом Президента Российской Федерации</w:t>
      </w:r>
      <w:r>
        <w:t xml:space="preserve"> </w:t>
      </w:r>
      <w:r w:rsidRPr="00585A11">
        <w:t>от 31.12.2005 №1574</w:t>
      </w:r>
      <w:r>
        <w:t xml:space="preserve"> </w:t>
      </w:r>
      <w:r w:rsidRPr="00585A11">
        <w:t xml:space="preserve">"О Реестре </w:t>
      </w:r>
    </w:p>
    <w:p w:rsidR="00FD6896" w:rsidRPr="00585A11" w:rsidRDefault="00FD6896" w:rsidP="00FD6896">
      <w:pPr>
        <w:autoSpaceDE w:val="0"/>
        <w:autoSpaceDN w:val="0"/>
        <w:adjustRightInd w:val="0"/>
        <w:jc w:val="center"/>
      </w:pPr>
      <w:r w:rsidRPr="00585A11">
        <w:t>должностей федеральной</w:t>
      </w:r>
      <w:r>
        <w:t xml:space="preserve"> </w:t>
      </w:r>
      <w:r w:rsidRPr="00585A11">
        <w:t>государственной гражданской службы",  11-3-4-071</w:t>
      </w:r>
    </w:p>
    <w:p w:rsidR="00FD6896" w:rsidRPr="00A53A07" w:rsidRDefault="00FD6896" w:rsidP="00FD6896">
      <w:pPr>
        <w:autoSpaceDE w:val="0"/>
        <w:autoSpaceDN w:val="0"/>
        <w:adjustRightInd w:val="0"/>
        <w:jc w:val="center"/>
        <w:rPr>
          <w:b/>
        </w:rPr>
      </w:pPr>
    </w:p>
    <w:p w:rsidR="00FD6896" w:rsidRPr="00A53A07" w:rsidRDefault="00FD6896" w:rsidP="00FD6896">
      <w:pPr>
        <w:autoSpaceDE w:val="0"/>
        <w:autoSpaceDN w:val="0"/>
        <w:adjustRightInd w:val="0"/>
        <w:jc w:val="center"/>
        <w:outlineLvl w:val="2"/>
        <w:rPr>
          <w:b/>
        </w:rPr>
      </w:pPr>
      <w:r w:rsidRPr="00A53A07">
        <w:rPr>
          <w:b/>
        </w:rPr>
        <w:t>I. Общие положения</w:t>
      </w:r>
    </w:p>
    <w:p w:rsidR="00FD6896" w:rsidRPr="00A53A07" w:rsidRDefault="00FD6896" w:rsidP="00FD6896">
      <w:pPr>
        <w:autoSpaceDE w:val="0"/>
        <w:autoSpaceDN w:val="0"/>
        <w:adjustRightInd w:val="0"/>
        <w:ind w:firstLine="540"/>
        <w:jc w:val="both"/>
      </w:pPr>
    </w:p>
    <w:p w:rsidR="00FD6896" w:rsidRPr="00A53A07" w:rsidRDefault="00FD6896" w:rsidP="00FD6896">
      <w:pPr>
        <w:autoSpaceDE w:val="0"/>
        <w:autoSpaceDN w:val="0"/>
        <w:adjustRightInd w:val="0"/>
        <w:ind w:firstLine="709"/>
        <w:jc w:val="both"/>
      </w:pPr>
      <w:r w:rsidRPr="00A53A07">
        <w:t xml:space="preserve">1. Должность федеральной государственной гражданской службы (далее – гражданская служба) государственного налогового инспектора </w:t>
      </w:r>
      <w:r>
        <w:t xml:space="preserve">отдела проектного управления долгом </w:t>
      </w:r>
      <w:r w:rsidRPr="00A53A07">
        <w:t xml:space="preserve"> Управления Федеральной налоговой службы по Сахалинской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FD6896" w:rsidRPr="00A53A07" w:rsidRDefault="00FD6896" w:rsidP="00FD6896">
      <w:pPr>
        <w:autoSpaceDE w:val="0"/>
        <w:autoSpaceDN w:val="0"/>
        <w:adjustRightInd w:val="0"/>
        <w:ind w:firstLine="709"/>
        <w:jc w:val="both"/>
      </w:pPr>
      <w:r w:rsidRPr="00A53A07">
        <w:t xml:space="preserve">2. Область профессиональной служебной деятельности государственного гражданского служащего: </w:t>
      </w:r>
    </w:p>
    <w:p w:rsidR="00FD6896" w:rsidRPr="000446A2" w:rsidRDefault="00FD6896" w:rsidP="00FD6896">
      <w:pPr>
        <w:autoSpaceDE w:val="0"/>
        <w:autoSpaceDN w:val="0"/>
        <w:adjustRightInd w:val="0"/>
        <w:ind w:firstLine="709"/>
        <w:jc w:val="both"/>
        <w:rPr>
          <w:i/>
        </w:rPr>
      </w:pPr>
      <w:r w:rsidRPr="000446A2">
        <w:rPr>
          <w:i/>
        </w:rPr>
        <w:t>п. 22. Регулирование финансовой деятельности и финансовых рынков.</w:t>
      </w:r>
    </w:p>
    <w:p w:rsidR="00FD6896" w:rsidRPr="00A53A07" w:rsidRDefault="00FD6896" w:rsidP="00FD6896">
      <w:pPr>
        <w:autoSpaceDE w:val="0"/>
        <w:autoSpaceDN w:val="0"/>
        <w:adjustRightInd w:val="0"/>
        <w:ind w:firstLine="709"/>
        <w:jc w:val="both"/>
      </w:pPr>
      <w:r w:rsidRPr="00A53A07">
        <w:t>Вид профессиональной служебной деятельности гражданского служащего:</w:t>
      </w:r>
    </w:p>
    <w:p w:rsidR="00FD6896" w:rsidRPr="000446A2" w:rsidRDefault="00FD6896" w:rsidP="00FD6896">
      <w:pPr>
        <w:autoSpaceDE w:val="0"/>
        <w:autoSpaceDN w:val="0"/>
        <w:adjustRightInd w:val="0"/>
        <w:ind w:firstLine="709"/>
        <w:jc w:val="both"/>
        <w:rPr>
          <w:i/>
        </w:rPr>
      </w:pPr>
      <w:r w:rsidRPr="000446A2">
        <w:rPr>
          <w:i/>
        </w:rPr>
        <w:t>п. 22.18. Регулирование в сфере урегулирования задолженности.</w:t>
      </w:r>
    </w:p>
    <w:p w:rsidR="00FD6896" w:rsidRPr="00A53A07" w:rsidRDefault="00FD6896" w:rsidP="00FD6896">
      <w:pPr>
        <w:autoSpaceDE w:val="0"/>
        <w:autoSpaceDN w:val="0"/>
        <w:adjustRightInd w:val="0"/>
        <w:ind w:firstLine="709"/>
        <w:jc w:val="both"/>
      </w:pPr>
      <w:r w:rsidRPr="00A53A07">
        <w:t xml:space="preserve">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(далее – Управление). </w:t>
      </w:r>
    </w:p>
    <w:p w:rsidR="00FD6896" w:rsidRPr="00F85C97" w:rsidRDefault="00FD6896" w:rsidP="00FD6896">
      <w:pPr>
        <w:widowControl w:val="0"/>
        <w:autoSpaceDE w:val="0"/>
        <w:autoSpaceDN w:val="0"/>
        <w:ind w:firstLine="709"/>
        <w:jc w:val="both"/>
        <w:rPr>
          <w:i/>
        </w:rPr>
      </w:pPr>
      <w:r>
        <w:t>Г</w:t>
      </w:r>
      <w:r w:rsidRPr="00F85C97">
        <w:t>осударственный налоговый инспектор непосредственно подчиняется начальнику отдела</w:t>
      </w:r>
      <w:r>
        <w:t>.</w:t>
      </w:r>
    </w:p>
    <w:p w:rsidR="00FD6896" w:rsidRDefault="00FD6896" w:rsidP="00FD6896">
      <w:pPr>
        <w:autoSpaceDE w:val="0"/>
        <w:autoSpaceDN w:val="0"/>
        <w:adjustRightInd w:val="0"/>
        <w:ind w:firstLine="709"/>
        <w:jc w:val="both"/>
      </w:pPr>
      <w:r w:rsidRPr="00B56324">
        <w:t>В порядке взаимозаменяемости полномочия государственный налогового инспектора в период его временного отсутствия делегируются одному из сотрудников отдела проектного управления долгом  (далее – Отдел) в соответствии с должностным регламентом.</w:t>
      </w:r>
    </w:p>
    <w:p w:rsidR="00FD6896" w:rsidRDefault="00FD6896" w:rsidP="00FD68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D6896" w:rsidRPr="00877BB5" w:rsidRDefault="00FD6896" w:rsidP="00FD68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FD6896" w:rsidRPr="00877BB5" w:rsidRDefault="00FD6896" w:rsidP="00FD689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FD6896" w:rsidRPr="00877BB5" w:rsidRDefault="00FD6896" w:rsidP="00FD68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государственный налоговый инспектор устанавливаются базовые и профессионально-функциональные квалификационные требования.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877BB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877BB5">
        <w:rPr>
          <w:rFonts w:ascii="Times New Roman" w:hAnsi="Times New Roman" w:cs="Times New Roman"/>
          <w:sz w:val="24"/>
          <w:szCs w:val="24"/>
        </w:rPr>
        <w:t>.</w:t>
      </w:r>
    </w:p>
    <w:p w:rsidR="00FD6896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A6">
        <w:rPr>
          <w:rFonts w:ascii="Times New Roman" w:hAnsi="Times New Roman" w:cs="Times New Roman"/>
          <w:sz w:val="24"/>
          <w:szCs w:val="24"/>
        </w:rPr>
        <w:t>б) без предъявления требования к стажу;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FD6896" w:rsidRPr="00877BB5" w:rsidRDefault="00FD6896" w:rsidP="00FD6896">
      <w:pPr>
        <w:ind w:firstLine="709"/>
        <w:jc w:val="both"/>
      </w:pPr>
      <w:r w:rsidRPr="00877BB5">
        <w:lastRenderedPageBreak/>
        <w:t xml:space="preserve">а) наличие высшего образования </w:t>
      </w:r>
      <w:r w:rsidRPr="00877BB5">
        <w:rPr>
          <w:u w:val="single"/>
        </w:rPr>
        <w:t xml:space="preserve">по специальности, направлению подготовки </w:t>
      </w:r>
      <w:r w:rsidRPr="00877BB5">
        <w:t>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FD6896" w:rsidRPr="00877BB5" w:rsidRDefault="00FD6896" w:rsidP="00FD6896">
      <w:pPr>
        <w:ind w:firstLine="708"/>
        <w:jc w:val="both"/>
      </w:pPr>
      <w:r w:rsidRPr="00877BB5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>б) наличие профессиональных знаний в сфере законодательства Российской Федерации: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6" w:history="1">
        <w:r w:rsidRPr="00877BB5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877BB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>в) наличие иных профессиональных знаний:</w:t>
      </w:r>
    </w:p>
    <w:p w:rsidR="00FD6896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77BB5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877BB5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D6896" w:rsidRPr="00406DA6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A6">
        <w:rPr>
          <w:rFonts w:ascii="Times New Roman" w:hAnsi="Times New Roman" w:cs="Times New Roman"/>
          <w:sz w:val="24"/>
          <w:szCs w:val="24"/>
        </w:rPr>
        <w:t>порядок применения бюджетной классификации Российской Федерации;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A6">
        <w:rPr>
          <w:rFonts w:ascii="Times New Roman" w:hAnsi="Times New Roman" w:cs="Times New Roman"/>
          <w:sz w:val="24"/>
          <w:szCs w:val="24"/>
        </w:rPr>
        <w:t>основные принципы ведения Государственного адресного реестра, эксплуатации Федеральной информационной адресной системы.</w:t>
      </w:r>
    </w:p>
    <w:p w:rsidR="00FD6896" w:rsidRPr="00586167" w:rsidRDefault="00FD6896" w:rsidP="00FD6896">
      <w:pPr>
        <w:widowControl w:val="0"/>
        <w:autoSpaceDE w:val="0"/>
        <w:autoSpaceDN w:val="0"/>
        <w:ind w:firstLine="709"/>
        <w:jc w:val="both"/>
        <w:rPr>
          <w:b/>
        </w:rPr>
      </w:pPr>
      <w:r w:rsidRPr="00586167">
        <w:rPr>
          <w:b/>
        </w:rPr>
        <w:t xml:space="preserve">г) наличие профессиональных умений: </w:t>
      </w:r>
    </w:p>
    <w:p w:rsidR="00FD6896" w:rsidRPr="00586167" w:rsidRDefault="00FD6896" w:rsidP="00FD6896">
      <w:pPr>
        <w:widowControl w:val="0"/>
        <w:autoSpaceDE w:val="0"/>
        <w:autoSpaceDN w:val="0"/>
        <w:ind w:firstLine="709"/>
        <w:jc w:val="both"/>
      </w:pPr>
      <w:proofErr w:type="gramStart"/>
      <w:r w:rsidRPr="00586167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586167">
        <w:t xml:space="preserve"> текстовом </w:t>
      </w:r>
      <w:proofErr w:type="gramStart"/>
      <w:r w:rsidRPr="00586167">
        <w:t>редакторе</w:t>
      </w:r>
      <w:proofErr w:type="gramEnd"/>
      <w:r w:rsidRPr="00586167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t>а) наличие функциональных знаний в сфере законодательства Российской Федерации:</w:t>
      </w:r>
    </w:p>
    <w:p w:rsidR="00FD6896" w:rsidRPr="00877BB5" w:rsidRDefault="00FD6896" w:rsidP="00FD6896">
      <w:pPr>
        <w:ind w:firstLine="709"/>
      </w:pPr>
      <w:r w:rsidRPr="00877BB5">
        <w:t>- принципы, методы, технологии и механизмы осуществления контроля (надзора);</w:t>
      </w:r>
    </w:p>
    <w:p w:rsidR="00FD6896" w:rsidRPr="00877BB5" w:rsidRDefault="00FD6896" w:rsidP="00FD6896">
      <w:pPr>
        <w:ind w:firstLine="709"/>
      </w:pPr>
      <w:r w:rsidRPr="00877BB5">
        <w:t>- виды, назначение и технологии организации проверочных процедур;</w:t>
      </w:r>
    </w:p>
    <w:p w:rsidR="00FD6896" w:rsidRPr="00877BB5" w:rsidRDefault="00FD6896" w:rsidP="00FD6896">
      <w:pPr>
        <w:ind w:firstLine="709"/>
      </w:pPr>
      <w:r w:rsidRPr="00877BB5">
        <w:t>- понятие единого реестра проверок, процедура его формирования;</w:t>
      </w:r>
    </w:p>
    <w:p w:rsidR="00FD6896" w:rsidRPr="00877BB5" w:rsidRDefault="00FD6896" w:rsidP="00FD6896">
      <w:pPr>
        <w:ind w:firstLine="709"/>
      </w:pPr>
      <w:r w:rsidRPr="00877BB5">
        <w:t>- институт предварительной проверки жалобы и иной информации, поступившей в контрольно-надзорный орган;</w:t>
      </w:r>
    </w:p>
    <w:p w:rsidR="00FD6896" w:rsidRPr="00877BB5" w:rsidRDefault="00FD6896" w:rsidP="00FD6896">
      <w:pPr>
        <w:ind w:firstLine="709"/>
      </w:pPr>
      <w:r w:rsidRPr="00877BB5">
        <w:t>- процедура организации проверки: порядок, этапы, инструменты проведения;</w:t>
      </w:r>
    </w:p>
    <w:p w:rsidR="00FD6896" w:rsidRPr="00877BB5" w:rsidRDefault="00FD6896" w:rsidP="00FD6896">
      <w:pPr>
        <w:ind w:firstLine="709"/>
      </w:pPr>
      <w:r w:rsidRPr="00877BB5">
        <w:t>- ограничения при проведении проверочных процедур;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77BB5">
        <w:rPr>
          <w:rFonts w:ascii="Times New Roman" w:hAnsi="Times New Roman"/>
          <w:sz w:val="24"/>
          <w:szCs w:val="24"/>
        </w:rPr>
        <w:t>- меры, принимаемые по результатам проверки;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77BB5">
        <w:rPr>
          <w:rFonts w:ascii="Times New Roman" w:hAnsi="Times New Roman"/>
          <w:sz w:val="24"/>
          <w:szCs w:val="24"/>
        </w:rPr>
        <w:t>- плановые (рейдовые) осмотры;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7BB5">
        <w:rPr>
          <w:rFonts w:ascii="Times New Roman" w:hAnsi="Times New Roman"/>
          <w:sz w:val="24"/>
          <w:szCs w:val="24"/>
        </w:rPr>
        <w:t>- основания проведения и особенности внеплановых проверок.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B5">
        <w:rPr>
          <w:rFonts w:ascii="Times New Roman" w:hAnsi="Times New Roman" w:cs="Times New Roman"/>
          <w:b/>
          <w:sz w:val="24"/>
          <w:szCs w:val="24"/>
        </w:rPr>
        <w:lastRenderedPageBreak/>
        <w:t>б) наличие функциональных умений:</w:t>
      </w:r>
    </w:p>
    <w:p w:rsidR="00FD6896" w:rsidRPr="00877BB5" w:rsidRDefault="00FD6896" w:rsidP="00FD6896">
      <w:pPr>
        <w:ind w:firstLine="709"/>
        <w:contextualSpacing/>
      </w:pPr>
      <w:r w:rsidRPr="00877BB5">
        <w:t>- подготовка отчетов, докладов, тезисов, презентаций и других отчетных материалов;</w:t>
      </w:r>
    </w:p>
    <w:p w:rsidR="00FD6896" w:rsidRPr="00877BB5" w:rsidRDefault="00FD6896" w:rsidP="00FD6896">
      <w:pPr>
        <w:ind w:firstLine="709"/>
        <w:contextualSpacing/>
      </w:pPr>
      <w:r w:rsidRPr="00877BB5">
        <w:t>- подготовка аналитических, информационных и других материалов;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- обеспечение координации деятельности подведомственных организаций и предприятий;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- подготовка ответов на обращения граждан и организаций;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- осуществление сбора и учета статистических данных;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- 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>- осуществление контроля исполнения предписаний, решений и других распорядительных документов;</w:t>
      </w:r>
    </w:p>
    <w:p w:rsidR="00FD6896" w:rsidRPr="00877BB5" w:rsidRDefault="00FD6896" w:rsidP="00FD68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B5">
        <w:rPr>
          <w:rFonts w:ascii="Times New Roman" w:hAnsi="Times New Roman" w:cs="Times New Roman"/>
          <w:sz w:val="24"/>
          <w:szCs w:val="24"/>
        </w:rPr>
        <w:t xml:space="preserve">- проведение учета результатов </w:t>
      </w:r>
      <w:proofErr w:type="spellStart"/>
      <w:r w:rsidRPr="00877BB5">
        <w:rPr>
          <w:rFonts w:ascii="Times New Roman" w:hAnsi="Times New Roman" w:cs="Times New Roman"/>
          <w:sz w:val="24"/>
          <w:szCs w:val="24"/>
        </w:rPr>
        <w:t>надзорно</w:t>
      </w:r>
      <w:proofErr w:type="spellEnd"/>
      <w:r w:rsidRPr="00877BB5">
        <w:rPr>
          <w:rFonts w:ascii="Times New Roman" w:hAnsi="Times New Roman" w:cs="Times New Roman"/>
          <w:sz w:val="24"/>
          <w:szCs w:val="24"/>
        </w:rPr>
        <w:t>-контрольной деятельности.</w:t>
      </w:r>
    </w:p>
    <w:p w:rsidR="00FD6896" w:rsidRPr="00A53A07" w:rsidRDefault="00FD6896" w:rsidP="00FD6896">
      <w:pPr>
        <w:autoSpaceDE w:val="0"/>
        <w:autoSpaceDN w:val="0"/>
        <w:adjustRightInd w:val="0"/>
        <w:ind w:firstLine="709"/>
        <w:jc w:val="both"/>
      </w:pPr>
    </w:p>
    <w:p w:rsidR="00FD6896" w:rsidRPr="00A53A07" w:rsidRDefault="00FD6896" w:rsidP="00FD6896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A53A07">
        <w:rPr>
          <w:b/>
        </w:rPr>
        <w:t>III. Должностные обязанности, права и ответственность</w:t>
      </w:r>
    </w:p>
    <w:p w:rsidR="00FD6896" w:rsidRPr="00A53A07" w:rsidRDefault="00FD6896" w:rsidP="00FD6896">
      <w:pPr>
        <w:autoSpaceDE w:val="0"/>
        <w:autoSpaceDN w:val="0"/>
        <w:adjustRightInd w:val="0"/>
        <w:ind w:firstLine="709"/>
        <w:jc w:val="both"/>
      </w:pPr>
      <w:r w:rsidRPr="00A53A07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A53A07">
          <w:t>статьями 14</w:t>
        </w:r>
      </w:hyperlink>
      <w:r w:rsidRPr="00A53A07">
        <w:t xml:space="preserve">, </w:t>
      </w:r>
      <w:hyperlink r:id="rId8" w:history="1">
        <w:r w:rsidRPr="00A53A07">
          <w:t>15</w:t>
        </w:r>
      </w:hyperlink>
      <w:r w:rsidRPr="00A53A07">
        <w:t xml:space="preserve">, </w:t>
      </w:r>
      <w:hyperlink r:id="rId9" w:history="1">
        <w:r w:rsidRPr="00A53A07">
          <w:t>17</w:t>
        </w:r>
      </w:hyperlink>
      <w:r w:rsidRPr="00A53A07">
        <w:t xml:space="preserve">, </w:t>
      </w:r>
      <w:hyperlink r:id="rId10" w:history="1">
        <w:r w:rsidRPr="00A53A07">
          <w:t>18</w:t>
        </w:r>
      </w:hyperlink>
      <w:r w:rsidRPr="00A53A07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53A07">
          <w:t>2004 г</w:t>
        </w:r>
      </w:smartTag>
      <w:r w:rsidRPr="00A53A07">
        <w:t>. № 79-ФЗ «О государственной гражданской службе Российской Федерации».</w:t>
      </w:r>
    </w:p>
    <w:p w:rsidR="00FD6896" w:rsidRDefault="00FD6896" w:rsidP="00FD6896">
      <w:pPr>
        <w:autoSpaceDE w:val="0"/>
        <w:autoSpaceDN w:val="0"/>
        <w:adjustRightInd w:val="0"/>
        <w:ind w:firstLine="709"/>
        <w:jc w:val="both"/>
      </w:pPr>
      <w:r w:rsidRPr="00A53A07">
        <w:t xml:space="preserve">5. </w:t>
      </w:r>
      <w:proofErr w:type="gramStart"/>
      <w:r w:rsidRPr="00A53A07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A53A07">
          <w:t>Положением</w:t>
        </w:r>
      </w:hyperlink>
      <w:r w:rsidRPr="00A53A07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A53A07">
          <w:t>2004 г</w:t>
        </w:r>
      </w:smartTag>
      <w:r w:rsidRPr="00A53A07">
        <w:t>. № 506, положением об Управлении ФНС России по Сахалинской области, утвержденным руководителем ФНС России «28» мая 2012 года, положением об отделе урегулирования задолженности, приказами (распоряжениями) ФНС России, приказами Управления, поручениями руководства Управления.</w:t>
      </w:r>
      <w:proofErr w:type="gramEnd"/>
    </w:p>
    <w:p w:rsidR="00FD6896" w:rsidRPr="0050560D" w:rsidRDefault="00FD6896" w:rsidP="00FD6896">
      <w:pPr>
        <w:ind w:firstLine="709"/>
        <w:jc w:val="both"/>
      </w:pPr>
      <w:r w:rsidRPr="0050560D">
        <w:rPr>
          <w:b/>
        </w:rPr>
        <w:t>Государственный налоговый инспектор</w:t>
      </w:r>
      <w:r w:rsidRPr="0050560D">
        <w:t xml:space="preserve"> </w:t>
      </w:r>
      <w:r w:rsidRPr="0050560D">
        <w:rPr>
          <w:b/>
          <w:bCs/>
        </w:rPr>
        <w:t>обязан</w:t>
      </w:r>
      <w:r w:rsidRPr="0050560D">
        <w:t>:</w:t>
      </w:r>
    </w:p>
    <w:p w:rsidR="00FD6896" w:rsidRPr="00586167" w:rsidRDefault="00FD6896" w:rsidP="00FD6896">
      <w:pPr>
        <w:ind w:firstLine="709"/>
        <w:jc w:val="both"/>
      </w:pPr>
      <w:r w:rsidRPr="00586167">
        <w:t xml:space="preserve">5.1. </w:t>
      </w:r>
      <w:proofErr w:type="gramStart"/>
      <w:r w:rsidRPr="00586167">
        <w:t xml:space="preserve">Строго выполнять обязанности гражданского служащего, ограничения и запреты, связанные с гражданской службой, требования по предотвращению и </w:t>
      </w:r>
      <w:bookmarkStart w:id="0" w:name="_GoBack"/>
      <w:r w:rsidRPr="00586167">
        <w:t>урегулированию конфликта интересов, требования к служебному поведению гражданского служащего, предусмотренные Федеральными законами от 27.07.2004 № 79-ФЗ «О государственной  гражданской службе Российской Федерации», от 25.12.2008 № 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FD6896" w:rsidRPr="00586167" w:rsidRDefault="00FD6896" w:rsidP="00FD6896">
      <w:pPr>
        <w:ind w:firstLine="709"/>
        <w:jc w:val="both"/>
      </w:pPr>
      <w:r w:rsidRPr="00586167">
        <w:t>5.1.1.</w:t>
      </w:r>
      <w:r w:rsidRPr="00586167">
        <w:tab/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урегулированию.</w:t>
      </w:r>
    </w:p>
    <w:p w:rsidR="00FD6896" w:rsidRPr="00586167" w:rsidRDefault="00FD6896" w:rsidP="00FD6896">
      <w:pPr>
        <w:ind w:firstLine="709"/>
        <w:jc w:val="both"/>
      </w:pPr>
      <w:r w:rsidRPr="00586167">
        <w:t>5.1.2.</w:t>
      </w:r>
      <w:r w:rsidRPr="00586167">
        <w:tab/>
        <w:t>Осуществлять ведение информационных ресурсов по предмету деятельности Отдела.</w:t>
      </w:r>
    </w:p>
    <w:p w:rsidR="00FD6896" w:rsidRPr="00586167" w:rsidRDefault="00FD6896" w:rsidP="00FD6896">
      <w:pPr>
        <w:ind w:firstLine="709"/>
        <w:jc w:val="both"/>
      </w:pPr>
      <w:r w:rsidRPr="00586167">
        <w:t>5.1.3.</w:t>
      </w:r>
      <w:r w:rsidRPr="00586167">
        <w:tab/>
        <w:t>Осуществлять формирование установленной отчетности и аналитических материалов по предмету деятельности Отдела и своевременным представлением отчетности в ФНС России (Межрегиональную инспекцию ФНС России по Дальневосточному федеральному округу, Межрегиональную инспекцию ФНС России по управлению долгом).</w:t>
      </w:r>
    </w:p>
    <w:p w:rsidR="00FD6896" w:rsidRPr="00586167" w:rsidRDefault="00FD6896" w:rsidP="00FD6896">
      <w:pPr>
        <w:ind w:firstLine="709"/>
        <w:jc w:val="both"/>
      </w:pPr>
      <w:r w:rsidRPr="00586167">
        <w:t>5.1.4.</w:t>
      </w:r>
      <w:r w:rsidRPr="00586167">
        <w:tab/>
        <w:t>Принимать участие в работе по проведению анализа эффективности деятельности Управления.</w:t>
      </w:r>
    </w:p>
    <w:p w:rsidR="00FD6896" w:rsidRPr="00586167" w:rsidRDefault="00FD6896" w:rsidP="00FD6896">
      <w:pPr>
        <w:ind w:firstLine="709"/>
        <w:jc w:val="both"/>
      </w:pPr>
      <w:r w:rsidRPr="00586167">
        <w:t>5.1.5.</w:t>
      </w:r>
      <w:r w:rsidRPr="00586167">
        <w:tab/>
        <w:t>Осуществлять работу:</w:t>
      </w:r>
    </w:p>
    <w:bookmarkEnd w:id="0"/>
    <w:p w:rsidR="00FD6896" w:rsidRPr="00586167" w:rsidRDefault="00FD6896" w:rsidP="00FD6896">
      <w:pPr>
        <w:ind w:firstLine="709"/>
        <w:jc w:val="both"/>
      </w:pPr>
      <w:r w:rsidRPr="00586167">
        <w:t>- по применению обеспечительных мер (ст. 77 НК РФ, п. 10-13 ст. 101 НК РФ);</w:t>
      </w:r>
    </w:p>
    <w:p w:rsidR="00FD6896" w:rsidRPr="00586167" w:rsidRDefault="00FD6896" w:rsidP="00FD6896">
      <w:pPr>
        <w:ind w:firstLine="709"/>
        <w:jc w:val="both"/>
      </w:pPr>
      <w:r w:rsidRPr="00586167">
        <w:t>- по обеспечению обращения взыскания на дебиторскую задолженность и иные имущественные требования в рамках ст. 47 НК РФ;</w:t>
      </w:r>
    </w:p>
    <w:p w:rsidR="00FD6896" w:rsidRPr="00586167" w:rsidRDefault="00FD6896" w:rsidP="00FD6896">
      <w:pPr>
        <w:ind w:firstLine="709"/>
        <w:jc w:val="both"/>
      </w:pPr>
      <w:r w:rsidRPr="00586167">
        <w:t xml:space="preserve">- </w:t>
      </w:r>
      <w:proofErr w:type="gramStart"/>
      <w:r w:rsidRPr="00586167">
        <w:t>сопровождении</w:t>
      </w:r>
      <w:proofErr w:type="gramEnd"/>
      <w:r w:rsidRPr="00586167">
        <w:t xml:space="preserve"> исполнительного производства, взаимодействии с органами ФССП России, прокуратуры и правоохранительными органами;</w:t>
      </w:r>
    </w:p>
    <w:p w:rsidR="00FD6896" w:rsidRPr="00586167" w:rsidRDefault="00FD6896" w:rsidP="00FD6896">
      <w:pPr>
        <w:ind w:firstLine="709"/>
        <w:jc w:val="both"/>
      </w:pPr>
      <w:r w:rsidRPr="00586167">
        <w:lastRenderedPageBreak/>
        <w:t>- по выявлению оснований, подготовке и направлению материалов в правоохранительные органы по признакам преступления, ответственность за которое предусмотрена ст. 199.2 УК РФ, в целях возмещения причиненного ущерба;</w:t>
      </w:r>
    </w:p>
    <w:p w:rsidR="00FD6896" w:rsidRPr="00586167" w:rsidRDefault="00FD6896" w:rsidP="00FD6896">
      <w:pPr>
        <w:ind w:firstLine="709"/>
        <w:jc w:val="both"/>
      </w:pPr>
      <w:r w:rsidRPr="00586167">
        <w:t>- по предоставлению отсрочек, рассрочек по уплате налогов, инвестиционного налогового кредита;</w:t>
      </w:r>
    </w:p>
    <w:p w:rsidR="00FD6896" w:rsidRPr="00586167" w:rsidRDefault="00FD6896" w:rsidP="00FD6896">
      <w:pPr>
        <w:ind w:firstLine="709"/>
        <w:jc w:val="both"/>
      </w:pPr>
      <w:r w:rsidRPr="00586167">
        <w:t>- по работе с переплатой (проведение зачетов и возвратов);</w:t>
      </w:r>
    </w:p>
    <w:p w:rsidR="00FD6896" w:rsidRPr="00586167" w:rsidRDefault="00FD6896" w:rsidP="00FD6896">
      <w:pPr>
        <w:ind w:firstLine="709"/>
        <w:jc w:val="both"/>
      </w:pPr>
      <w:r w:rsidRPr="00586167">
        <w:t xml:space="preserve">- по проведению </w:t>
      </w:r>
      <w:proofErr w:type="spellStart"/>
      <w:r w:rsidRPr="00586167">
        <w:t>предпроверочного</w:t>
      </w:r>
      <w:proofErr w:type="spellEnd"/>
      <w:r w:rsidRPr="00586167">
        <w:t xml:space="preserve"> анализа, по поручению начальника отдела участвовать в составе проектной группы.</w:t>
      </w:r>
    </w:p>
    <w:p w:rsidR="00FD6896" w:rsidRPr="00586167" w:rsidRDefault="00FD6896" w:rsidP="00FD6896">
      <w:pPr>
        <w:ind w:firstLine="709"/>
        <w:jc w:val="both"/>
      </w:pPr>
      <w:r w:rsidRPr="00586167">
        <w:t>5.1.6. Осуществлять анализ и подготовку для подписания руководителем Управления договоров поручительства и договоров залога имущества, заключаемых при предоставлении отсрочек, рассрочек, инвестиционных налоговых кредитов.</w:t>
      </w:r>
    </w:p>
    <w:p w:rsidR="00FD6896" w:rsidRPr="00586167" w:rsidRDefault="00FD6896" w:rsidP="00FD6896">
      <w:pPr>
        <w:ind w:firstLine="709"/>
        <w:jc w:val="both"/>
      </w:pPr>
      <w:r w:rsidRPr="00586167">
        <w:t>5.1.7. По вопросам, относящимся к компетенции Отдела, подготавливать ответы на письма предприятий, учреждений, организаций и граждан.</w:t>
      </w:r>
    </w:p>
    <w:p w:rsidR="00FD6896" w:rsidRPr="00586167" w:rsidRDefault="00FD6896" w:rsidP="00FD6896">
      <w:pPr>
        <w:ind w:firstLine="709"/>
        <w:jc w:val="both"/>
      </w:pPr>
      <w:r w:rsidRPr="00586167">
        <w:t>5.1.8. Осуществлять анализ финансового состояния организаций-должников.</w:t>
      </w:r>
    </w:p>
    <w:p w:rsidR="00FD6896" w:rsidRPr="00586167" w:rsidRDefault="00FD6896" w:rsidP="00FD6896">
      <w:pPr>
        <w:ind w:firstLine="709"/>
        <w:jc w:val="both"/>
      </w:pPr>
      <w:r w:rsidRPr="00586167">
        <w:t>5.1.9. Осуществлять взаимодействие с управлениями субъектов Российской Федерации, с региональными и местными органами законодательной и исполнительной власти, правоохранительными, контролирующими органами и другими ведомствами по предмету деятельности Отдела.</w:t>
      </w:r>
    </w:p>
    <w:p w:rsidR="00FD6896" w:rsidRPr="00586167" w:rsidRDefault="00FD6896" w:rsidP="00FD6896">
      <w:pPr>
        <w:ind w:firstLine="709"/>
        <w:jc w:val="both"/>
      </w:pPr>
      <w:r w:rsidRPr="00586167">
        <w:t xml:space="preserve">5.1.10. 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</w:t>
      </w:r>
      <w:proofErr w:type="gramStart"/>
      <w:r w:rsidRPr="00586167">
        <w:t>осуществляются функциональные обязанности</w:t>
      </w:r>
      <w:proofErr w:type="gramEnd"/>
      <w:r w:rsidRPr="00586167">
        <w:t xml:space="preserve"> по данной должности.</w:t>
      </w:r>
    </w:p>
    <w:p w:rsidR="00FD6896" w:rsidRPr="00586167" w:rsidRDefault="00FD6896" w:rsidP="00FD6896">
      <w:pPr>
        <w:ind w:firstLine="709"/>
        <w:jc w:val="both"/>
      </w:pPr>
      <w:r w:rsidRPr="00586167">
        <w:t>5.1.11. Участвовать в тестировании, опытной эксплуатации и организации внедрения программных продуктов по предмету деятельности Отдела.</w:t>
      </w:r>
    </w:p>
    <w:p w:rsidR="00FD6896" w:rsidRPr="00586167" w:rsidRDefault="00FD6896" w:rsidP="00FD6896">
      <w:pPr>
        <w:ind w:firstLine="709"/>
        <w:jc w:val="both"/>
      </w:pPr>
      <w:r w:rsidRPr="00586167">
        <w:t>5.1.12. Осуществлять ведение в установленном порядке делопроизводства и хранения документов Отдела.</w:t>
      </w:r>
    </w:p>
    <w:p w:rsidR="00FD6896" w:rsidRPr="00586167" w:rsidRDefault="00FD6896" w:rsidP="00FD6896">
      <w:pPr>
        <w:ind w:firstLine="709"/>
        <w:jc w:val="both"/>
      </w:pPr>
      <w:r w:rsidRPr="00586167">
        <w:t>5.1.13. Осуществлять подготовку материалов по вопросам, входящим в компетенцию Отдела, для публикации в средствах массовой информации и размещения на интернет-сайте.</w:t>
      </w:r>
    </w:p>
    <w:p w:rsidR="00FD6896" w:rsidRPr="00586167" w:rsidRDefault="00FD6896" w:rsidP="00FD6896">
      <w:pPr>
        <w:ind w:firstLine="709"/>
        <w:jc w:val="both"/>
      </w:pPr>
      <w:r w:rsidRPr="00586167">
        <w:t>5.1.14. Принимать участие в аудиторских проверках внутреннего аудита по вопросам, относящимся к компетенции Отдела, оформление и принятие решений по их результатам. Проводить внутренний контроль деятельности по технологическим процессам ФНС России.</w:t>
      </w:r>
    </w:p>
    <w:p w:rsidR="00FD6896" w:rsidRPr="00586167" w:rsidRDefault="00FD6896" w:rsidP="00FD6896">
      <w:pPr>
        <w:ind w:firstLine="709"/>
        <w:jc w:val="both"/>
      </w:pPr>
      <w:r w:rsidRPr="00586167">
        <w:t>5.1.15. Принимать участие в работе совещаний и семинаров, в подготовке материалов для рассмотрения на совещаниях Управления, разработке методических рекомендаций по вопросам, входящим в компетенцию Отдела. Вносить предложения по вопросам, относящимся к компетенции Отдела.</w:t>
      </w:r>
    </w:p>
    <w:p w:rsidR="00FD6896" w:rsidRPr="00586167" w:rsidRDefault="00FD6896" w:rsidP="00FD6896">
      <w:pPr>
        <w:ind w:firstLine="709"/>
        <w:jc w:val="both"/>
      </w:pPr>
      <w:r w:rsidRPr="00586167">
        <w:t>5.1.16.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начальника Отдела и сотрудника Управления, на которого возложены обязанности ответственного технолога.</w:t>
      </w:r>
    </w:p>
    <w:p w:rsidR="00FD6896" w:rsidRPr="00586167" w:rsidRDefault="00FD6896" w:rsidP="00FD6896">
      <w:pPr>
        <w:ind w:firstLine="709"/>
        <w:jc w:val="both"/>
      </w:pPr>
      <w:r w:rsidRPr="00586167">
        <w:t>5.1.17.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FD6896" w:rsidRPr="00586167" w:rsidRDefault="00FD6896" w:rsidP="00FD6896">
      <w:pPr>
        <w:ind w:firstLine="709"/>
        <w:jc w:val="both"/>
      </w:pPr>
      <w:r w:rsidRPr="00586167">
        <w:t xml:space="preserve">5.1.19.  </w:t>
      </w:r>
      <w:proofErr w:type="gramStart"/>
      <w:r w:rsidRPr="00586167">
        <w:t>Осуществлять иные обязанности</w:t>
      </w:r>
      <w:proofErr w:type="gramEnd"/>
      <w:r w:rsidRPr="00586167">
        <w:t>, вытекающие из должностного регламента, задач и функций, возложенных на Отдел и конкретные поручения руководителя Управления.</w:t>
      </w:r>
    </w:p>
    <w:p w:rsidR="00FD6896" w:rsidRPr="0050560D" w:rsidRDefault="00FD6896" w:rsidP="00FD6896">
      <w:pPr>
        <w:ind w:firstLine="709"/>
        <w:jc w:val="both"/>
      </w:pPr>
      <w:r>
        <w:t>5.1.20</w:t>
      </w:r>
      <w:r w:rsidRPr="0050560D">
        <w:t xml:space="preserve">. </w:t>
      </w:r>
      <w:proofErr w:type="gramStart"/>
      <w:r w:rsidRPr="0050560D">
        <w:rPr>
          <w:b/>
        </w:rPr>
        <w:t xml:space="preserve">В порядке взаимозаменяемости </w:t>
      </w:r>
      <w:r w:rsidRPr="0050560D">
        <w:t xml:space="preserve">при отсутствии </w:t>
      </w:r>
      <w:r>
        <w:t xml:space="preserve">старшего </w:t>
      </w:r>
      <w:r w:rsidRPr="0050560D">
        <w:t xml:space="preserve">государственного налогового инспектора </w:t>
      </w:r>
      <w:r>
        <w:t xml:space="preserve">(государственного налогового инспектора, специалиста 1 разряда) </w:t>
      </w:r>
      <w:r w:rsidRPr="0050560D">
        <w:t xml:space="preserve">отдела обязан выполнять иные функции, вытекающие из должностного регламента </w:t>
      </w:r>
      <w:r>
        <w:t xml:space="preserve">старшего </w:t>
      </w:r>
      <w:r w:rsidRPr="00586167">
        <w:t>государственного налогового инспектора, специалиста 1 разряда</w:t>
      </w:r>
      <w:r w:rsidRPr="0050560D">
        <w:t>, задач и функций, возложенных на Отдел Положением об Отделе.</w:t>
      </w:r>
      <w:proofErr w:type="gramEnd"/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lastRenderedPageBreak/>
        <w:t xml:space="preserve">5.2. </w:t>
      </w:r>
      <w:r w:rsidRPr="0050560D">
        <w:rPr>
          <w:b/>
        </w:rPr>
        <w:t>Основные права</w:t>
      </w:r>
      <w:r w:rsidRPr="0050560D">
        <w:t xml:space="preserve"> федерального гражданского служащего, замещающего должность государственного налогового инспектора Управления, определены статьей 14 Федерального закона от 27 июля 2004 года № 79-ФЗ «О государственной гражданской службе Российской Федерации».</w:t>
      </w:r>
    </w:p>
    <w:p w:rsidR="00FD6896" w:rsidRPr="0050560D" w:rsidRDefault="00FD6896" w:rsidP="00FD6896">
      <w:pPr>
        <w:ind w:firstLine="709"/>
        <w:jc w:val="both"/>
      </w:pPr>
      <w:r w:rsidRPr="0050560D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50560D">
        <w:rPr>
          <w:b/>
        </w:rPr>
        <w:t>имеет право:</w:t>
      </w:r>
    </w:p>
    <w:p w:rsidR="00FD6896" w:rsidRPr="0050560D" w:rsidRDefault="00FD6896" w:rsidP="00FD6896">
      <w:pPr>
        <w:ind w:firstLine="709"/>
        <w:jc w:val="both"/>
      </w:pPr>
      <w:r w:rsidRPr="0050560D">
        <w:t>5.2.1. вносить начальнику Отдела Управления предложения, направленные на совершенствование работы Отдела по вопросам, отнесенным к компетенции Отдела;</w:t>
      </w:r>
    </w:p>
    <w:p w:rsidR="00FD6896" w:rsidRPr="0050560D" w:rsidRDefault="00FD6896" w:rsidP="00FD6896">
      <w:pPr>
        <w:ind w:firstLine="709"/>
        <w:jc w:val="both"/>
      </w:pPr>
      <w:r w:rsidRPr="0050560D">
        <w:t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</w:t>
      </w:r>
    </w:p>
    <w:p w:rsidR="00FD6896" w:rsidRPr="0050560D" w:rsidRDefault="00FD6896" w:rsidP="00FD6896">
      <w:pPr>
        <w:ind w:firstLine="709"/>
        <w:jc w:val="both"/>
      </w:pPr>
      <w:r w:rsidRPr="0050560D">
        <w:t>5.2.3. на доступ к информационным ресурсам в объемах, необходимых для исполнения должностных обязанностей.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  <w:rPr>
          <w:b/>
        </w:rPr>
      </w:pPr>
      <w:r w:rsidRPr="0050560D"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50560D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50560D">
        <w:t xml:space="preserve">, в том числе </w:t>
      </w:r>
      <w:proofErr w:type="gramStart"/>
      <w:r w:rsidRPr="0050560D">
        <w:t>за</w:t>
      </w:r>
      <w:proofErr w:type="gramEnd"/>
      <w:r w:rsidRPr="0050560D">
        <w:t>:</w:t>
      </w:r>
    </w:p>
    <w:p w:rsidR="00FD6896" w:rsidRPr="0050560D" w:rsidRDefault="00FD6896" w:rsidP="00FD6896">
      <w:pPr>
        <w:ind w:firstLine="709"/>
        <w:jc w:val="both"/>
      </w:pPr>
      <w:r w:rsidRPr="0050560D">
        <w:t>6.1. за неисполнение (ненадлежащее исполнение) должностных обязанностей, предусмотренных должностным регламентом государственного налогового инспектора Отдела Управления;</w:t>
      </w:r>
    </w:p>
    <w:p w:rsidR="00FD6896" w:rsidRPr="0050560D" w:rsidRDefault="00FD6896" w:rsidP="00FD6896">
      <w:pPr>
        <w:ind w:firstLine="709"/>
        <w:jc w:val="both"/>
      </w:pPr>
      <w:r w:rsidRPr="0050560D"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Управления;</w:t>
      </w:r>
    </w:p>
    <w:p w:rsidR="00FD6896" w:rsidRPr="0050560D" w:rsidRDefault="00FD6896" w:rsidP="00FD6896">
      <w:pPr>
        <w:ind w:firstLine="709"/>
        <w:jc w:val="both"/>
      </w:pPr>
      <w:r w:rsidRPr="0050560D">
        <w:t>6.3. действие или бездействие, приведшее к нарушению прав и законных интересов граждан;</w:t>
      </w:r>
    </w:p>
    <w:p w:rsidR="00FD6896" w:rsidRPr="0050560D" w:rsidRDefault="00FD6896" w:rsidP="00FD6896">
      <w:pPr>
        <w:ind w:firstLine="709"/>
        <w:jc w:val="both"/>
      </w:pPr>
      <w:r w:rsidRPr="0050560D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FD6896" w:rsidRPr="0050560D" w:rsidRDefault="00FD6896" w:rsidP="00FD6896">
      <w:pPr>
        <w:ind w:firstLine="709"/>
        <w:jc w:val="both"/>
      </w:pPr>
      <w:r w:rsidRPr="0050560D"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FD6896" w:rsidRPr="0050560D" w:rsidRDefault="00FD6896" w:rsidP="00FD6896">
      <w:pPr>
        <w:ind w:firstLine="709"/>
        <w:jc w:val="both"/>
      </w:pPr>
      <w:r w:rsidRPr="0050560D">
        <w:t xml:space="preserve">6.6. имущественный ущерб, причиненный по его вине; </w:t>
      </w:r>
    </w:p>
    <w:p w:rsidR="00FD6896" w:rsidRPr="0050560D" w:rsidRDefault="00FD6896" w:rsidP="00FD6896">
      <w:pPr>
        <w:ind w:firstLine="709"/>
        <w:jc w:val="both"/>
      </w:pPr>
      <w:r w:rsidRPr="0050560D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FD6896" w:rsidRPr="0050560D" w:rsidRDefault="00FD6896" w:rsidP="00FD6896">
      <w:pPr>
        <w:ind w:firstLine="709"/>
        <w:jc w:val="both"/>
      </w:pPr>
      <w:r w:rsidRPr="0050560D">
        <w:t>6.8. нарушение служебной и исполнительской дисциплины.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jc w:val="center"/>
        <w:outlineLvl w:val="2"/>
        <w:rPr>
          <w:b/>
        </w:rPr>
      </w:pPr>
      <w:r w:rsidRPr="0050560D">
        <w:rPr>
          <w:b/>
        </w:rPr>
        <w:t>IV. Перечень вопросов, по которым государственный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налоговый инспектор вправе или обязан самостоятельно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принимать управленческие и иные решения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 xml:space="preserve">7. При исполнении служебных обязанностей государственный налоговый инспектор </w:t>
      </w:r>
      <w:r w:rsidRPr="0050560D">
        <w:rPr>
          <w:b/>
        </w:rPr>
        <w:t>вправе самостоятельно принимать решения по вопросам</w:t>
      </w:r>
      <w:r w:rsidRPr="0050560D">
        <w:t>:</w:t>
      </w:r>
    </w:p>
    <w:p w:rsidR="00FD6896" w:rsidRPr="0050560D" w:rsidRDefault="00FD6896" w:rsidP="00FD6896">
      <w:pPr>
        <w:ind w:firstLine="709"/>
        <w:jc w:val="both"/>
      </w:pPr>
      <w:r w:rsidRPr="0050560D"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  <w:rPr>
          <w:b/>
        </w:rPr>
      </w:pPr>
      <w:r w:rsidRPr="0050560D">
        <w:t xml:space="preserve">8. При исполнении служебных обязанностей государственный налоговый инспектор </w:t>
      </w:r>
      <w:r w:rsidRPr="0050560D">
        <w:rPr>
          <w:b/>
        </w:rPr>
        <w:t>обязан самостоятельно принимать решения по вопросам:</w:t>
      </w:r>
    </w:p>
    <w:p w:rsidR="00FD6896" w:rsidRPr="0050560D" w:rsidRDefault="00FD6896" w:rsidP="00FD6896">
      <w:pPr>
        <w:ind w:firstLine="709"/>
        <w:jc w:val="both"/>
      </w:pPr>
      <w:r w:rsidRPr="0050560D"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jc w:val="center"/>
        <w:outlineLvl w:val="2"/>
        <w:rPr>
          <w:b/>
        </w:rPr>
      </w:pPr>
      <w:r w:rsidRPr="0050560D">
        <w:rPr>
          <w:b/>
        </w:rPr>
        <w:t>V. Перечень вопросов, по которым государственный налоговый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lastRenderedPageBreak/>
        <w:t>инспектор вправе или обязан участвовать при подготовке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проектов нормативных правовых актов и (или) проектов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управленческих и иных решений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  <w:rPr>
          <w:b/>
        </w:rPr>
      </w:pP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 xml:space="preserve">9. Государственный налоговый инспектор в соответствии со своей компетенцией </w:t>
      </w:r>
      <w:r w:rsidRPr="0050560D">
        <w:rPr>
          <w:b/>
        </w:rPr>
        <w:t>вправе участвовать в подготовке (обсуждении) следующих проектов:</w:t>
      </w:r>
    </w:p>
    <w:p w:rsidR="00FD6896" w:rsidRPr="0050560D" w:rsidRDefault="00FD6896" w:rsidP="00FD6896">
      <w:pPr>
        <w:ind w:firstLine="709"/>
        <w:jc w:val="both"/>
      </w:pPr>
      <w:r w:rsidRPr="0050560D">
        <w:t>- применения законодательства Российской Федерации о налогах и сборах;</w:t>
      </w:r>
    </w:p>
    <w:p w:rsidR="00FD6896" w:rsidRPr="0050560D" w:rsidRDefault="00FD6896" w:rsidP="00FD6896">
      <w:pPr>
        <w:ind w:firstLine="709"/>
        <w:jc w:val="both"/>
      </w:pPr>
      <w:r w:rsidRPr="0050560D">
        <w:t>- 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FD6896" w:rsidRPr="0050560D" w:rsidRDefault="00FD6896" w:rsidP="00FD6896">
      <w:pPr>
        <w:ind w:firstLine="709"/>
        <w:jc w:val="both"/>
      </w:pPr>
      <w:r w:rsidRPr="0050560D"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FD6896" w:rsidRPr="0050560D" w:rsidRDefault="00FD6896" w:rsidP="00FD6896">
      <w:pPr>
        <w:ind w:firstLine="709"/>
        <w:jc w:val="both"/>
      </w:pPr>
      <w:r w:rsidRPr="0050560D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FD6896" w:rsidRPr="0050560D" w:rsidRDefault="00FD6896" w:rsidP="00FD6896">
      <w:pPr>
        <w:ind w:firstLine="709"/>
        <w:jc w:val="both"/>
      </w:pPr>
      <w:r w:rsidRPr="0050560D">
        <w:t>- возникающим при рассмотрении Управлением заявлений, предложений, жалоб граждан и юридических лиц;</w:t>
      </w:r>
    </w:p>
    <w:p w:rsidR="00FD6896" w:rsidRPr="0050560D" w:rsidRDefault="00FD6896" w:rsidP="00FD6896">
      <w:pPr>
        <w:ind w:firstLine="709"/>
        <w:jc w:val="both"/>
      </w:pPr>
      <w:r w:rsidRPr="0050560D">
        <w:t xml:space="preserve">- </w:t>
      </w:r>
      <w:proofErr w:type="gramStart"/>
      <w:r w:rsidRPr="0050560D">
        <w:t>касающимся</w:t>
      </w:r>
      <w:proofErr w:type="gramEnd"/>
      <w:r w:rsidRPr="0050560D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FD6896" w:rsidRPr="0050560D" w:rsidRDefault="00FD6896" w:rsidP="00FD6896">
      <w:pPr>
        <w:ind w:firstLine="709"/>
        <w:jc w:val="both"/>
      </w:pPr>
      <w:r w:rsidRPr="0050560D">
        <w:t>- иным вопросам.</w:t>
      </w:r>
    </w:p>
    <w:p w:rsidR="00FD6896" w:rsidRPr="0050560D" w:rsidRDefault="00FD6896" w:rsidP="00FD6896">
      <w:pPr>
        <w:ind w:firstLine="709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  <w:rPr>
          <w:b/>
        </w:rPr>
      </w:pPr>
      <w:r w:rsidRPr="0050560D">
        <w:t xml:space="preserve">10. Государственный налоговый инспектор в соответствии со своей компетенцией </w:t>
      </w:r>
      <w:r w:rsidRPr="0050560D">
        <w:rPr>
          <w:b/>
        </w:rPr>
        <w:t>обязан участвовать в подготовке (обсуждении) следующих проектов: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- положений об Отделе и Управлении;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-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- графика отпусков гражданских служащих Отдела;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- иных актов по поручению непосредственного руководителя и руководства Управления.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jc w:val="center"/>
        <w:outlineLvl w:val="2"/>
        <w:rPr>
          <w:b/>
        </w:rPr>
      </w:pPr>
      <w:r w:rsidRPr="0050560D">
        <w:rPr>
          <w:b/>
        </w:rPr>
        <w:t>VI. Сроки и процедуры подготовки, рассмотрения проектов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управленческих и иных решений, порядок согласования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и принятия данных решений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jc w:val="center"/>
        <w:outlineLvl w:val="2"/>
        <w:rPr>
          <w:b/>
        </w:rPr>
      </w:pPr>
      <w:r w:rsidRPr="0050560D">
        <w:rPr>
          <w:b/>
        </w:rPr>
        <w:t>VII. Порядок служебного взаимодействия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 xml:space="preserve">12. </w:t>
      </w:r>
      <w:proofErr w:type="gramStart"/>
      <w:r w:rsidRPr="0050560D"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50560D">
          <w:rPr>
            <w:color w:val="0000FF"/>
          </w:rPr>
          <w:t>принципов</w:t>
        </w:r>
      </w:hyperlink>
      <w:r w:rsidRPr="0050560D"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50560D">
        <w:t xml:space="preserve"> </w:t>
      </w:r>
      <w:proofErr w:type="gramStart"/>
      <w:r w:rsidRPr="0050560D">
        <w:t xml:space="preserve">Российской Федерации, 2002, № 33, ст. 3196; 2007, № 13, ст. 1531; 2009, № 29, ст. 3658), и требований к служебному поведению, установленных </w:t>
      </w:r>
      <w:hyperlink r:id="rId13" w:history="1">
        <w:r w:rsidRPr="0050560D">
          <w:rPr>
            <w:color w:val="0000FF"/>
          </w:rPr>
          <w:t>статьей 18</w:t>
        </w:r>
      </w:hyperlink>
      <w:r w:rsidRPr="0050560D"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jc w:val="center"/>
        <w:outlineLvl w:val="2"/>
        <w:rPr>
          <w:b/>
        </w:rPr>
      </w:pPr>
      <w:r w:rsidRPr="0050560D">
        <w:rPr>
          <w:b/>
        </w:rPr>
        <w:t>VIII. Перечень государственных услуг, оказываемых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lastRenderedPageBreak/>
        <w:t xml:space="preserve">гражданам и организациям в соответствии </w:t>
      </w:r>
      <w:proofErr w:type="gramStart"/>
      <w:r w:rsidRPr="0050560D">
        <w:rPr>
          <w:b/>
        </w:rPr>
        <w:t>с</w:t>
      </w:r>
      <w:proofErr w:type="gramEnd"/>
      <w:r w:rsidRPr="0050560D">
        <w:rPr>
          <w:b/>
        </w:rPr>
        <w:t xml:space="preserve"> административным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регламентом Федеральной налоговой службы</w:t>
      </w:r>
    </w:p>
    <w:p w:rsidR="00FD6896" w:rsidRPr="0050560D" w:rsidRDefault="00FD6896" w:rsidP="00FD6896">
      <w:pPr>
        <w:ind w:firstLine="709"/>
        <w:jc w:val="both"/>
      </w:pPr>
      <w:r w:rsidRPr="0050560D">
        <w:t xml:space="preserve">13. </w:t>
      </w:r>
      <w:r w:rsidRPr="0050560D">
        <w:rPr>
          <w:b/>
        </w:rPr>
        <w:t xml:space="preserve">Государственный налоговый инспектор </w:t>
      </w:r>
      <w:r w:rsidRPr="0050560D">
        <w:t xml:space="preserve">в пределах функциональной компетенции, исходя из установленных полномочий, может оказывать </w:t>
      </w:r>
      <w:r w:rsidRPr="0050560D">
        <w:rPr>
          <w:b/>
        </w:rPr>
        <w:t>государственные услуги:</w:t>
      </w:r>
    </w:p>
    <w:p w:rsidR="00FD6896" w:rsidRPr="0050560D" w:rsidRDefault="00FD6896" w:rsidP="00FD6896">
      <w:pPr>
        <w:autoSpaceDE w:val="0"/>
        <w:autoSpaceDN w:val="0"/>
        <w:adjustRightInd w:val="0"/>
        <w:ind w:firstLine="709"/>
        <w:jc w:val="both"/>
      </w:pPr>
      <w:proofErr w:type="gramStart"/>
      <w:r w:rsidRPr="0050560D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50560D">
        <w:t xml:space="preserve"> приему налоговых деклараций (расчетов);</w:t>
      </w:r>
    </w:p>
    <w:p w:rsidR="00FD6896" w:rsidRPr="0050560D" w:rsidRDefault="00FD6896" w:rsidP="00FD6896">
      <w:pPr>
        <w:autoSpaceDE w:val="0"/>
        <w:autoSpaceDN w:val="0"/>
        <w:adjustRightInd w:val="0"/>
        <w:ind w:firstLine="709"/>
        <w:jc w:val="both"/>
      </w:pPr>
      <w:r w:rsidRPr="0050560D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FD6896" w:rsidRPr="0050560D" w:rsidRDefault="00FD6896" w:rsidP="00FD6896">
      <w:pPr>
        <w:autoSpaceDE w:val="0"/>
        <w:autoSpaceDN w:val="0"/>
        <w:adjustRightInd w:val="0"/>
        <w:ind w:firstLine="709"/>
        <w:jc w:val="both"/>
      </w:pPr>
      <w:r w:rsidRPr="0050560D">
        <w:t>- иные услуги, в соответствии с законодательством Российской Федерации.</w:t>
      </w:r>
    </w:p>
    <w:p w:rsidR="00FD6896" w:rsidRPr="0050560D" w:rsidRDefault="00FD6896" w:rsidP="00FD6896">
      <w:pPr>
        <w:widowControl w:val="0"/>
        <w:autoSpaceDE w:val="0"/>
        <w:autoSpaceDN w:val="0"/>
        <w:jc w:val="both"/>
      </w:pPr>
    </w:p>
    <w:p w:rsidR="00FD6896" w:rsidRPr="0050560D" w:rsidRDefault="00FD6896" w:rsidP="00FD6896">
      <w:pPr>
        <w:widowControl w:val="0"/>
        <w:autoSpaceDE w:val="0"/>
        <w:autoSpaceDN w:val="0"/>
        <w:jc w:val="center"/>
        <w:outlineLvl w:val="2"/>
        <w:rPr>
          <w:b/>
        </w:rPr>
      </w:pPr>
      <w:r w:rsidRPr="0050560D">
        <w:rPr>
          <w:b/>
        </w:rPr>
        <w:t>IX. Показатели эффективности и результативности</w:t>
      </w:r>
    </w:p>
    <w:p w:rsidR="00FD6896" w:rsidRPr="0050560D" w:rsidRDefault="00FD6896" w:rsidP="00FD6896">
      <w:pPr>
        <w:widowControl w:val="0"/>
        <w:autoSpaceDE w:val="0"/>
        <w:autoSpaceDN w:val="0"/>
        <w:jc w:val="center"/>
        <w:rPr>
          <w:b/>
        </w:rPr>
      </w:pPr>
      <w:r w:rsidRPr="0050560D">
        <w:rPr>
          <w:b/>
        </w:rPr>
        <w:t>профессиональной служебной деятельности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  <w:rPr>
          <w:b/>
        </w:rPr>
      </w:pPr>
      <w:r w:rsidRPr="0050560D">
        <w:t xml:space="preserve">14. Эффективность профессиональной служебной деятельности </w:t>
      </w:r>
      <w:r w:rsidRPr="0050560D">
        <w:rPr>
          <w:b/>
        </w:rPr>
        <w:t>государственного налогового инспектора оценивается по следующим показателям: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  <w:rPr>
          <w:b/>
          <w:i/>
          <w:color w:val="FF0000"/>
        </w:rPr>
      </w:pPr>
      <w:r w:rsidRPr="0050560D">
        <w:rPr>
          <w:i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50560D">
        <w:rPr>
          <w:b/>
          <w:i/>
        </w:rPr>
        <w:t xml:space="preserve">; 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своевременности и оперативности выполнения поручений;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D6896" w:rsidRPr="0050560D" w:rsidRDefault="00FD6896" w:rsidP="00FD6896">
      <w:pPr>
        <w:widowControl w:val="0"/>
        <w:autoSpaceDE w:val="0"/>
        <w:autoSpaceDN w:val="0"/>
        <w:ind w:firstLine="709"/>
        <w:jc w:val="both"/>
      </w:pPr>
      <w:r w:rsidRPr="0050560D">
        <w:t>осознанию ответственности за последствия своих действий.</w:t>
      </w:r>
    </w:p>
    <w:p w:rsidR="00FD6896" w:rsidRDefault="00FD6896" w:rsidP="00FD6896">
      <w:pPr>
        <w:widowControl w:val="0"/>
        <w:autoSpaceDE w:val="0"/>
        <w:autoSpaceDN w:val="0"/>
        <w:jc w:val="both"/>
      </w:pPr>
    </w:p>
    <w:p w:rsidR="00FD6896" w:rsidRDefault="00FD6896" w:rsidP="00FD6896">
      <w:pPr>
        <w:pStyle w:val="ConsPlusNormal"/>
        <w:jc w:val="center"/>
        <w:rPr>
          <w:sz w:val="28"/>
          <w:szCs w:val="28"/>
        </w:rPr>
      </w:pPr>
    </w:p>
    <w:p w:rsidR="00874F95" w:rsidRDefault="00874F95"/>
    <w:sectPr w:rsidR="00874F95" w:rsidSect="00FA3294">
      <w:headerReference w:type="default" r:id="rId14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4DF" w:rsidRDefault="003462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174DF" w:rsidRDefault="003462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B1"/>
    <w:rsid w:val="0034625B"/>
    <w:rsid w:val="004D6DB1"/>
    <w:rsid w:val="00874F95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6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D68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D689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6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D68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D689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A79BAB209A48BF5BF6FD088D4404A26F903D08CF4FCC9500D2578A2A966E2AF09EDB5649EB5FF1m9s1E" TargetMode="Externa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A79BAB209A48BF5BF6FD088D4404A26F903D08CF4FCC9500D2578A2A966E2AF09EDB5649EB5FF3m9s0E" TargetMode="External"/><Relationship Id="rId12" Type="http://schemas.openxmlformats.org/officeDocument/2006/relationships/hyperlink" Target="consultantplus://offline/ref=3A3B841DF39D8697D46FE6B6AAA36E59A167A296F4DFEC35CBB655EA1257E6696F68E1CEC3087EG2k7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hyperlink" Target="consultantplus://offline/ref=DBA79BAB209A48BF5BF6FD088D4404A26F913F00CF47CC9500D2578A2A966E2AF09EDB5649EB5EF1m9s4E" TargetMode="External"/><Relationship Id="rId5" Type="http://schemas.openxmlformats.org/officeDocument/2006/relationships/hyperlink" Target="consultantplus://offline/ref=DBA79BAB209A48BF5BF6FD088D4404A26F913E0FC94FCC9500D2578A2A966E2AF09EDB5649EB5EF0m9s1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A79BAB209A48BF5BF6FD088D4404A26F903D08CF4FCC9500D2578A2A966E2AF09EDB5649EB5FF4m9s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A79BAB209A48BF5BF6FD088D4404A26F903D08CF4FCC9500D2578A2A966E2AF09EDB5649EB5FF6m9s6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3412</Words>
  <Characters>19450</Characters>
  <Application>Microsoft Office Word</Application>
  <DocSecurity>0</DocSecurity>
  <Lines>162</Lines>
  <Paragraphs>45</Paragraphs>
  <ScaleCrop>false</ScaleCrop>
  <Company/>
  <LinksUpToDate>false</LinksUpToDate>
  <CharactersWithSpaces>22817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2022-03-24T23:30:00Z</dcterms:created>
  <dcterms:modified xsi:type="dcterms:W3CDTF">2022-03-24T23:30:00Z</dcterms:modified>
</cp:coreProperties>
</file>